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CC" w:rsidRDefault="00EA1FEA" w:rsidP="00D66267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  <w:r w:rsidR="00D66267">
        <w:t xml:space="preserve"> №1</w:t>
      </w:r>
    </w:p>
    <w:p w:rsidR="00D66267" w:rsidRDefault="00D66267" w:rsidP="00D66267">
      <w:pPr>
        <w:pStyle w:val="ConsPlusNormal"/>
        <w:jc w:val="right"/>
        <w:outlineLvl w:val="0"/>
      </w:pPr>
      <w:r>
        <w:t>К Учетной политике для целей бухгалтерского учета</w:t>
      </w:r>
    </w:p>
    <w:p w:rsidR="00F02FCC" w:rsidRDefault="00F02FCC">
      <w:pPr>
        <w:pStyle w:val="ConsPlusNormal"/>
        <w:ind w:firstLine="540"/>
        <w:jc w:val="both"/>
      </w:pPr>
    </w:p>
    <w:p w:rsidR="00F02FCC" w:rsidRDefault="00D66267">
      <w:pPr>
        <w:pStyle w:val="ConsPlusTitle"/>
        <w:jc w:val="center"/>
      </w:pPr>
      <w:bookmarkStart w:id="1" w:name="Par43"/>
      <w:bookmarkEnd w:id="1"/>
      <w:r w:rsidRPr="00D66267">
        <w:rPr>
          <w:sz w:val="22"/>
          <w:szCs w:val="22"/>
        </w:rPr>
        <w:t xml:space="preserve">РАБОЧИЙ </w:t>
      </w:r>
      <w:r w:rsidR="00F02FCC" w:rsidRPr="00D66267">
        <w:rPr>
          <w:sz w:val="22"/>
          <w:szCs w:val="22"/>
        </w:rPr>
        <w:t>ПЛАН СЧЕТОВ БУХГАЛТЕР</w:t>
      </w:r>
      <w:r w:rsidR="00EA1FEA" w:rsidRPr="00D66267">
        <w:rPr>
          <w:sz w:val="22"/>
          <w:szCs w:val="22"/>
        </w:rPr>
        <w:t>СКОГО УЧЕТА</w:t>
      </w:r>
      <w:r>
        <w:br/>
      </w:r>
      <w:r w:rsidR="00EA1FEA">
        <w:t>СПб ГБУЗ</w:t>
      </w:r>
      <w:r>
        <w:t xml:space="preserve"> </w:t>
      </w:r>
      <w:r w:rsidR="00EA1FEA">
        <w:t>«Стоматологическая поликлиника №31»</w:t>
      </w:r>
      <w:r w:rsidR="00817EBD">
        <w:t xml:space="preserve"> </w:t>
      </w:r>
    </w:p>
    <w:p w:rsidR="00817EBD" w:rsidRDefault="00817EBD">
      <w:pPr>
        <w:pStyle w:val="ConsPlusTitle"/>
        <w:jc w:val="center"/>
      </w:pPr>
    </w:p>
    <w:p w:rsidR="00881915" w:rsidRDefault="00881915">
      <w:pPr>
        <w:pStyle w:val="ConsPlusTitle"/>
        <w:jc w:val="center"/>
      </w:pPr>
    </w:p>
    <w:p w:rsidR="00881915" w:rsidRDefault="00881915">
      <w:pPr>
        <w:pStyle w:val="ConsPlusTitle"/>
        <w:jc w:val="center"/>
      </w:pPr>
    </w:p>
    <w:tbl>
      <w:tblPr>
        <w:tblW w:w="144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1362"/>
        <w:gridCol w:w="1134"/>
        <w:gridCol w:w="567"/>
        <w:gridCol w:w="639"/>
        <w:gridCol w:w="495"/>
        <w:gridCol w:w="990"/>
        <w:gridCol w:w="825"/>
        <w:gridCol w:w="825"/>
        <w:gridCol w:w="495"/>
        <w:gridCol w:w="660"/>
      </w:tblGrid>
      <w:tr w:rsidR="00F02FCC" w:rsidTr="00A86261"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F02FCC" w:rsidTr="00A86261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код</w:t>
            </w:r>
          </w:p>
        </w:tc>
      </w:tr>
      <w:tr w:rsidR="00F02FCC" w:rsidTr="00A86261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аналитический классификационный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вида фин. обеспечения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синтетического счета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аналитический по КОСГУ</w:t>
            </w:r>
          </w:p>
        </w:tc>
      </w:tr>
      <w:tr w:rsidR="00F02FCC" w:rsidTr="00A86261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вида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</w:tr>
      <w:tr w:rsidR="00F02FCC" w:rsidTr="00A86261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номер разряда счета</w:t>
            </w:r>
          </w:p>
        </w:tc>
      </w:tr>
      <w:tr w:rsidR="00F02FCC" w:rsidTr="00A86261"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1 - 17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26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</w:tr>
      <w:tr w:rsidR="00F02FCC" w:rsidTr="00A86261">
        <w:tc>
          <w:tcPr>
            <w:tcW w:w="14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outlineLvl w:val="1"/>
            </w:pPr>
            <w:r>
              <w:t>БАЛАНСОВЫЕ СЧЕТА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  <w:outlineLvl w:val="2"/>
            </w:pPr>
            <w:bookmarkStart w:id="2" w:name="Par77"/>
            <w:bookmarkEnd w:id="2"/>
            <w:r>
              <w:t>Раздел 1. НЕФИНАНСОВЫЕ АКТИВЫ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" w:name="Par88"/>
            <w:bookmarkEnd w:id="3"/>
            <w:r>
              <w:t>Основные средства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Основные средства - недвижимое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Нежилые помещения (здания и сооружения) - недвижимое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Инвестиционная недвижимость - недвижимое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rPr>
          <w:trHeight w:val="420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Машины и оборудование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Прочие основные средства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Инвестиционная недвижимость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Прочие основные средства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4" w:name="Par1021"/>
            <w:bookmarkStart w:id="5" w:name="Par1101"/>
            <w:bookmarkEnd w:id="4"/>
            <w:bookmarkEnd w:id="5"/>
            <w:r>
              <w:t>Непроизведенные активы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Земля - недвижимое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земли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земли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6" w:name="Par1354"/>
            <w:bookmarkEnd w:id="6"/>
            <w:r>
              <w:t>Амортизация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Амортизация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Амортизация машин и оборудования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прав пользования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прав пользования жилыми помещениями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прав пользования машинами и оборудованием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Амортизация прав пользования инвентарем производственным и хозяйственным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Амортизация прав пользования прочими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7" w:name="Par2255"/>
            <w:bookmarkEnd w:id="7"/>
            <w:r>
              <w:t>Материальные запасы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запасы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Мягкий инвентарь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Прочие материальные запасы - особо ценное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запасы - иное движимое имущество учреждения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Медикаменты и перевязочные средства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BD" w:rsidRDefault="00F02FCC">
            <w:pPr>
              <w:pStyle w:val="ConsPlusNormal"/>
            </w:pPr>
            <w:r>
              <w:lastRenderedPageBreak/>
              <w:t xml:space="preserve">Увеличение стоимости медикаментов и перевязочных средств </w:t>
            </w:r>
            <w:r w:rsidR="00817EBD">
              <w:t>–</w:t>
            </w:r>
            <w:r>
              <w:t xml:space="preserve"> </w:t>
            </w:r>
          </w:p>
          <w:p w:rsidR="00F02FCC" w:rsidRDefault="00F02FCC">
            <w:pPr>
              <w:pStyle w:val="ConsPlusNormal"/>
            </w:pPr>
            <w:r>
              <w:t>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Мягкий инвентарь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Прочие материальные запасы - иное движимое имущество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8" w:name="Par2813"/>
            <w:bookmarkEnd w:id="8"/>
            <w:r>
              <w:t>Вложения в нефинансовые активы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основные средства - недвижимое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вложений в основные средства - недвижимое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вложений в основные средства - недвижимое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основные средства -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вложений в основные средства -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вложений в основные средства -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материальные запасы -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вложений в материальные запасы -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вложений в материальные запасы - особо ценное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основные средства -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вложений в основные средства -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вложений в основные средства -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материальные запасы -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вложений в материальные запасы -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вложений в материальные запасы - иное движимое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объекты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Вложения в основные средства - объекты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вложений в основные средства - объекты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вложений в основные средства - объекты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9" w:name="Par3326"/>
            <w:bookmarkEnd w:id="9"/>
            <w:r>
              <w:t>Нефинансовые активы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Особо ценное движимое имущество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Основные средства - особо ценное движимое имущество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основных средств - особо ценного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основных средств - особо ценного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запасы - особо ценное движимое имущество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Иное движимое имущество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Основные средства - иное движимое имущество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основных средств</w:t>
            </w:r>
          </w:p>
          <w:p w:rsidR="00F02FCC" w:rsidRDefault="00F02FCC">
            <w:pPr>
              <w:pStyle w:val="ConsPlusNormal"/>
              <w:jc w:val="both"/>
            </w:pPr>
            <w:r>
              <w:t>- иного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основных средств</w:t>
            </w:r>
          </w:p>
          <w:p w:rsidR="00F02FCC" w:rsidRDefault="00F02FCC">
            <w:pPr>
              <w:pStyle w:val="ConsPlusNormal"/>
              <w:jc w:val="both"/>
            </w:pPr>
            <w:r>
              <w:t>- иного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запасы - иное движимое имущество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0" w:name="Par3544"/>
            <w:bookmarkEnd w:id="10"/>
            <w:r>
              <w:t>Затраты на изготовление готовой продукции, выполнение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Себестоимость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lastRenderedPageBreak/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заработную плату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прочие выплаты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услуги связи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работы, услуги по содержанию имущества в себестоимости готовой продукции, работ, услуг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E2421C">
            <w:pPr>
              <w:pStyle w:val="ConsPlusNormal"/>
            </w:pPr>
            <w:r>
              <w:t xml:space="preserve">Прочие затраты в себестоимости готовой продукции, работ, услуг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Накладные расходы по изготовлению готовой продукции, выполнению работ, оказанию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по оплате труда и начислениям на выплаты по оплате труда по изготовлению готовой продукции, выполнению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Накладные расходы производства готовой продукции, работ, услуг в части прочих выплат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по оплате работ, услуг по изготовлению готовой продукции, выполнению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Накладные расходы по операциям с активами по изготовлению готовой продукции, выполнению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Накладные расходы производства готовой продукции, работ, услуг в части расходования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E2421C">
            <w:pPr>
              <w:pStyle w:val="ConsPlusNormal"/>
            </w:pPr>
            <w:r>
              <w:t xml:space="preserve">Прочие накладные расходы по изготовлению готовой продукции, выполнению работ, услуг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учреждений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по оплате труда и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заработной платы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прочих выплат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начислений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по оплате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услуг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транспортных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коммунальных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арендной платы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содержания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в части прочих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по операциям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E2421C">
            <w:pPr>
              <w:pStyle w:val="ConsPlusNormal"/>
            </w:pPr>
            <w:r>
              <w:t xml:space="preserve">Общехозяйственные расходы на производство готовой продукции, работ, услуг в части прочих расходов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1" w:name="Par4121"/>
            <w:bookmarkEnd w:id="11"/>
            <w:r>
              <w:t>Права пользования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Права пользования нефинансовыми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Право пользования нежилыми помещениями (зданиями и сооружениями)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Права пользования машинами и оборудованием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прав пользования машинами и оборудованием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машинами и оборудованием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Права пользования транспортными средствами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прав пользования транспортными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транспортными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Права пользования инвентарем производственным и хозяйственным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Права пользования прочими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прав пользования прочими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 пользования прочими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Права пользования непроизведенными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стоимости права пользования непроизведенными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права пользования непроизведенными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2" w:name="Par4433"/>
            <w:bookmarkEnd w:id="12"/>
            <w:r>
              <w:t>Обесценение нефинансовых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машин и оборудования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прочих основных средств - иного движимого имущества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Обесценение непроизведенных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земли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земли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Обесценение прочих непроизведенных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стоимости прочих непроизведенных активов за счет обесценения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outlineLvl w:val="2"/>
            </w:pPr>
            <w:bookmarkStart w:id="13" w:name="Par5038"/>
            <w:bookmarkEnd w:id="13"/>
            <w:r>
              <w:t>РАЗДЕЛ 2. ФИНАНСОВЫЕ АКТИВЫ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4" w:name="Par5049"/>
            <w:bookmarkEnd w:id="14"/>
            <w:r>
              <w:t>Денежные средства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5" w:name="Par5060"/>
            <w:bookmarkEnd w:id="15"/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6" w:name="Par5071"/>
            <w:bookmarkEnd w:id="16"/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Выбытия денежных средств учреждения с лицевых счетов в органе казначейства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7" w:name="Par5104"/>
            <w:bookmarkEnd w:id="17"/>
            <w:r>
              <w:t>Денежные средства учреждения в органе казначейства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Поступления денежных средств учреждения в органе казначейства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Выбытия денежных средств учреждения в органе казначейства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8" w:name="Par5137"/>
            <w:bookmarkEnd w:id="18"/>
            <w:r>
              <w:t>Денежные средства учреждения в кредитной организации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19" w:name="Par5149"/>
            <w:bookmarkEnd w:id="19"/>
            <w:r>
              <w:t>Денежные средства учреждения в кредитной организации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Поступления денежных средств учреждения в кредитной организации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Выбытия денежных средств учреждения в кредитной организации в пути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0" w:name="Par5219"/>
            <w:bookmarkStart w:id="21" w:name="Par5252"/>
            <w:bookmarkEnd w:id="20"/>
            <w:bookmarkEnd w:id="21"/>
            <w:r>
              <w:t>Денежные средства в кассе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2" w:name="Par5263"/>
            <w:bookmarkEnd w:id="22"/>
            <w:r>
              <w:t>Касса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Поступления средств в кассу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Выбытия средств из кассы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3" w:name="Par5296"/>
            <w:bookmarkEnd w:id="23"/>
            <w:r>
              <w:t>Денежные документы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Поступления денежных документов в кассу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Выбытия денежных документов из кассы учреждения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4" w:name="Par5329"/>
            <w:bookmarkStart w:id="25" w:name="Par5607"/>
            <w:bookmarkEnd w:id="24"/>
            <w:bookmarkEnd w:id="25"/>
            <w:r>
              <w:t>Расчеты по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операционной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операционной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операционной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финансовой аренды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иным доходам от собственности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иным доходам от собственности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 иным доходам от собственности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оказания платных услуг (работ)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оказания услуг (работ) по программе обязательного медицинского страхования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оказания услуг (работ) по программе обязательного медицинского страхования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оказания услуг (работ) по программе обязательного медицинского страхования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условным арендным платежам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условным арендным платежам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условным арендным платежам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по безвозмездным поступлениям от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операций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операций с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операций с непроизведенными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операций с материальными запасами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операций с финансовыми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прочим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невыясненным поступлениям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невыясненным поступлениям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 невыясненным поступлениям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субсидиям на иные цели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расчетам по субсидиям на иные цели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расчетам по субсидиям на иные цели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субсидиям на осуществление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расчетам по субсидиям на осуществление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расчетам по субсидиям на осуществление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расчетам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расчетам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6" w:name="Par6489"/>
            <w:bookmarkEnd w:id="26"/>
            <w:r>
              <w:t>Расчеты по выданным авансам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оплате труда и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Увеличение дебиторской задолженности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Уменьшение дебиторской задолженности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 авансам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авансам по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услугам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услугам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транспортным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транспортным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транспортным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коммунальным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коммунальным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коммунальным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арендной плате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прочим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прочим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страхованию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страхованию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страхованию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по авансам по социальному обеспечению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пособиям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авансам по оплате иных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авансам по оплате иных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авансам по оплате иных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7" w:name="Par7362"/>
            <w:bookmarkStart w:id="28" w:name="Par7461"/>
            <w:bookmarkEnd w:id="27"/>
            <w:bookmarkEnd w:id="28"/>
            <w:r>
              <w:t>Расчеты с подотчетными лицами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прочим выплатам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с подотчетными лицами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пошлин и сборов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с подотчетными лицами по оплате других экономических санкций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с подотчетными лицами по оплате иных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ущербу и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компенсации затрат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компенсации затрат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компенсации затрат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компенсации затрат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страховых возмещений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страховых возмещений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дебиторской задолженности по доходам от страховых возмещений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ущербу нефинансовым активам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ущербу основным средствам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ущербу основным средствам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ущербу нематериальным активам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ущербу нематериальным активам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ущербу нематериальным активам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ущербу материальных запасов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Увеличение дебиторской задолженности по ущербу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ущербу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недостачам денежных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недостачам денежных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недостачам денежных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расчетам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расчетам по иным доходам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29" w:name="Par8718"/>
            <w:bookmarkEnd w:id="29"/>
            <w:r>
              <w:t>Прочие расчеты с дебиторами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0" w:name="Par8732"/>
            <w:bookmarkEnd w:id="30"/>
            <w:r>
              <w:t>Расчеты с финансовым органом по наличным денежным средствам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с прочими дебиторами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прочих дебиторов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прочих дебиторов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1" w:name="Par8798"/>
            <w:bookmarkEnd w:id="31"/>
            <w:r>
              <w:t>Расчеты с учредителем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расчетов с учредителем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расчетов с учредителем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налоговым вычетам по НДС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НДС по авансам полученным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Увеличение дебиторской задолженности по НДС по авансам полученным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Уменьшение дебиторской задолженности по НДС по авансам полученным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both"/>
            </w:pPr>
            <w: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НДС по авансам уплаченным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bookmarkStart w:id="32" w:name="Par8916"/>
            <w:bookmarkEnd w:id="32"/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дебиторской задолженности по НДС по авансам уплаченным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дебиторской задолженности по НДС по авансам уплаченным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outlineLvl w:val="2"/>
            </w:pPr>
            <w:bookmarkStart w:id="33" w:name="Par8951"/>
            <w:bookmarkStart w:id="34" w:name="Par9229"/>
            <w:bookmarkEnd w:id="33"/>
            <w:bookmarkEnd w:id="34"/>
            <w:r>
              <w:t>РАЗДЕЛ 3. ОБЯЗАТЕЛЬСТВА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5" w:name="Par9240"/>
            <w:bookmarkEnd w:id="35"/>
            <w:r>
              <w:t>Расчеты с кредиторами по долговым обязательствам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по долговым обязательствам в рублях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6" w:name="Par9383"/>
            <w:bookmarkEnd w:id="36"/>
            <w:r>
              <w:t>Расчеты по принятым обязательствам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оплате труда и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услугам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услугам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транспортным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транспортным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Расчеты по коммунальным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коммунальным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коммунальным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прочим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прочим работам, услугам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страхованию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страхованию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страхованию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приобретению основных средств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безвозмездным перечислениям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пособиям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другим экономическим санкциям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другим экономическим санкциям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другим экономическим санкциям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иным расходам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иным расходам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кредиторской задолженности по иным расходам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7" w:name="Par10430"/>
            <w:bookmarkEnd w:id="37"/>
            <w:r>
              <w:t>Расчеты по платежам в бюджеты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налогу на доходы физических лиц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налогу на доходы физических лиц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налогу на прибыль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налогу на прибыль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налогу на добавленную стоимость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налогу на добавленную стоимость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прочим платежам в бюджет</w:t>
            </w:r>
            <w:r w:rsidR="00817EBD">
              <w:t xml:space="preserve"> </w:t>
            </w:r>
          </w:p>
          <w:p w:rsidR="00817EBD" w:rsidRDefault="00817EBD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Увеличение кредиторской задолженности по прочим платежам в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прочим платежам в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налогу на имущество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налогу на имущество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налогу на имущество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Расчеты по земельному налогу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земельному налогу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земельному налогу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Pr="00A86261" w:rsidRDefault="00F02FCC" w:rsidP="00A862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8" w:name="Par10870"/>
            <w:bookmarkEnd w:id="38"/>
            <w:r>
              <w:t>Прочие расчеты с кредиторами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39" w:name="Par10881"/>
            <w:bookmarkEnd w:id="39"/>
            <w:r>
              <w:t>Расчеты по средствам, полученным во временное распоряжение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lastRenderedPageBreak/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40" w:name="Par10914"/>
            <w:bookmarkEnd w:id="40"/>
            <w:r>
              <w:t>Расчеты с депонентами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расчетам с депонентами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расчетам с депонентами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bookmarkStart w:id="41" w:name="Par10947"/>
            <w:bookmarkEnd w:id="41"/>
            <w:r>
              <w:t>Расчеты по удержаниям из выплат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F02FCC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bookmarkStart w:id="42" w:name="Par10980"/>
            <w:bookmarkStart w:id="43" w:name="Par11726"/>
            <w:bookmarkStart w:id="44" w:name="Par11750"/>
            <w:bookmarkEnd w:id="42"/>
            <w:bookmarkEnd w:id="43"/>
            <w:bookmarkEnd w:id="44"/>
            <w:r>
              <w:t>Расчеты с прочими кредиторами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Увеличение расчетов с прочими кредиторами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bookmarkStart w:id="45" w:name="Par11773"/>
            <w:bookmarkEnd w:id="45"/>
            <w:r>
              <w:t xml:space="preserve">Иные расчеты года, предшествующего отчетному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bookmarkStart w:id="46" w:name="Par11785"/>
            <w:bookmarkEnd w:id="46"/>
            <w:r>
              <w:t xml:space="preserve">Иные расчеты прошлых лет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Уменьшение расчетов с прочими кредиторами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outlineLvl w:val="2"/>
            </w:pPr>
            <w:bookmarkStart w:id="47" w:name="Par11809"/>
            <w:bookmarkEnd w:id="47"/>
            <w:r>
              <w:t>РАЗДЕЛ 4. ФИНАНСОВЫЙ РЕЗУЛЬТАТ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bookmarkStart w:id="48" w:name="Par11820"/>
            <w:bookmarkEnd w:id="48"/>
            <w:r>
              <w:t>Финансовый результат экономического субъекта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bookmarkStart w:id="49" w:name="Par11832"/>
            <w:bookmarkEnd w:id="49"/>
            <w:r>
              <w:t xml:space="preserve">Доходы текущего финансового года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Доходы экономического субъекта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Доходы от собственности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>Доходы от оказания платных услуг (работ), компенсаций затрат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lastRenderedPageBreak/>
              <w:t xml:space="preserve">Доходы от штрафов, пеней, неустоек, возмещения ущерба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Доходы от безвозмездных поступлений от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Доходы по операциям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Доходы от переоценки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Чрезвычайные доходы от операций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Выпадающие доходы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Доходы от оценки активов и обязательств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Прочие доходы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Доходы финансового года, предшествующего отчетному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Доходы прошлых финансовых лет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bookmarkStart w:id="50" w:name="Par12041"/>
            <w:bookmarkEnd w:id="50"/>
            <w:r>
              <w:t xml:space="preserve">Расходы текущего финансового года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экономического субъекта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по оплате труда и начислениям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по заработной плате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по прочим выплатам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начисления на выплаты по оплате труда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оплату работ, услуг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услуги связи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транспортные услуги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коммунальные услуги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lastRenderedPageBreak/>
              <w:t>Расходы на арендную плату за пользование имуществом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работы, услуги по содержанию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прочие работы, услуги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безвозмездные перечисления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безвозмездные перечисления бюджетам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социальное обеспечение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пособия по социальной помощи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по операциям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Расходы на амортизацию основных средств и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Расходование материальных запасов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Чрезвычайные расходы по операциям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Убытки об обесценения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Прочие расходы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Расходы финансового года, предшествующего отчетному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Расходы прошлых финансовых лет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bookmarkStart w:id="51" w:name="Par12412"/>
            <w:bookmarkEnd w:id="51"/>
            <w:r>
              <w:t>Финансовый результат прошлых отчетных периодов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bookmarkStart w:id="52" w:name="Par12423"/>
            <w:bookmarkEnd w:id="52"/>
            <w:r>
              <w:t>Доходы будущих периодов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Доходы будущих периодов от собственности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r>
              <w:lastRenderedPageBreak/>
              <w:t xml:space="preserve">Доходы будущих периодов от оказания платных услуг (работ)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Доходы будущих периодов от операций с активами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r>
              <w:t xml:space="preserve">Прочие доходы будущих периодов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bookmarkStart w:id="53" w:name="Par12482"/>
            <w:bookmarkEnd w:id="53"/>
            <w:r>
              <w:t xml:space="preserve">Расходы будущих периодов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r>
              <w:t xml:space="preserve">Резервы предстоящих расходов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outlineLvl w:val="2"/>
            </w:pPr>
            <w:bookmarkStart w:id="54" w:name="Par12506"/>
            <w:bookmarkEnd w:id="54"/>
            <w:r>
              <w:t>РАЗДЕЛ 5. САНКЦИОНИРОВАНИЕ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Санкционирование по текущему финансовому году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</w:pPr>
            <w:r>
              <w:t>Санкционирование по второму году, следующему за очередным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Санкционирование на иные очередные годы (за пределами планового периода)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Обязательства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Обязательства на текущий финансовый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Обязательства на второй год, следующий за очередным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both"/>
            </w:pPr>
            <w:r>
              <w:t>Обязательства на иные очередные годы (за пределами планового периода)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  <w:jc w:val="both"/>
            </w:pPr>
            <w:r>
              <w:t xml:space="preserve">Принятые обязательства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r>
              <w:t xml:space="preserve">Принятые денежные обязательства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  <w:jc w:val="both"/>
            </w:pPr>
            <w:r>
              <w:t xml:space="preserve">Принимаемые обязательства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  <w:jc w:val="both"/>
            </w:pPr>
            <w:r>
              <w:t xml:space="preserve">Отложенные обязательства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r>
              <w:t xml:space="preserve">Сметные (плановые, прогнозные) назначения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  <w:jc w:val="both"/>
            </w:pPr>
            <w:r>
              <w:t xml:space="preserve">Право на принятие обязательств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940FE1">
            <w:pPr>
              <w:pStyle w:val="ConsPlusNormal"/>
            </w:pPr>
            <w:r>
              <w:t xml:space="preserve">Утвержденный объем финансового обеспечения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  <w:tr w:rsidR="00A62481" w:rsidTr="00A8626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 w:rsidP="00E2421C">
            <w:pPr>
              <w:pStyle w:val="ConsPlusNormal"/>
            </w:pPr>
            <w:r>
              <w:t xml:space="preserve">Получено финансового обеспечения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1" w:rsidRDefault="00A62481">
            <w:pPr>
              <w:pStyle w:val="ConsPlusNormal"/>
              <w:jc w:val="center"/>
            </w:pPr>
            <w:r>
              <w:t>0</w:t>
            </w:r>
          </w:p>
        </w:tc>
      </w:tr>
    </w:tbl>
    <w:p w:rsidR="00F02FCC" w:rsidRDefault="00F02FCC">
      <w:pPr>
        <w:pStyle w:val="ConsPlusNormal"/>
        <w:jc w:val="both"/>
      </w:pPr>
    </w:p>
    <w:p w:rsidR="00F02FCC" w:rsidRDefault="00F02FCC">
      <w:pPr>
        <w:pStyle w:val="ConsPlusNormal"/>
        <w:jc w:val="center"/>
        <w:outlineLvl w:val="1"/>
      </w:pPr>
      <w:r>
        <w:t>ЗАБАЛАНСОВЫЕ СЧЕТА</w:t>
      </w:r>
    </w:p>
    <w:p w:rsidR="00F02FCC" w:rsidRDefault="00F02F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0"/>
        <w:gridCol w:w="1320"/>
      </w:tblGrid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940FE1">
            <w:pPr>
              <w:pStyle w:val="ConsPlusNormal"/>
            </w:pPr>
            <w:r>
              <w:t xml:space="preserve">Имущество, полученное в пользование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01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ценности на хранении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02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03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Задолженность неплатежеспособных дебиторов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04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ценности, оплаченные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05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Обеспечение исполнения обязательств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10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Государственные и муниципальные гарантии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11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15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940FE1">
            <w:pPr>
              <w:pStyle w:val="ConsPlusNormal"/>
            </w:pPr>
            <w:r>
              <w:t xml:space="preserve">Поступления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17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940FE1">
            <w:pPr>
              <w:pStyle w:val="ConsPlusNormal"/>
            </w:pPr>
            <w:r>
              <w:t xml:space="preserve">Выбытия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18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20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21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ценности, полученные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22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940FE1">
            <w:pPr>
              <w:pStyle w:val="ConsPlusNormal"/>
            </w:pPr>
            <w:r>
              <w:t xml:space="preserve">Имущество, переданное в доверительное управление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24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 w:rsidP="00940FE1">
            <w:pPr>
              <w:pStyle w:val="ConsPlusNormal"/>
            </w:pPr>
            <w:r>
              <w:t xml:space="preserve">Имущество, переданное в возмездное пользование (аренду)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25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Имущество, переданное в безвозмездное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26</w:t>
            </w:r>
          </w:p>
        </w:tc>
      </w:tr>
      <w:tr w:rsidR="00F02FCC"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</w:pPr>
            <w: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C" w:rsidRDefault="00F02FCC">
            <w:pPr>
              <w:pStyle w:val="ConsPlusNormal"/>
              <w:jc w:val="center"/>
            </w:pPr>
            <w:r>
              <w:t>27</w:t>
            </w:r>
          </w:p>
        </w:tc>
      </w:tr>
    </w:tbl>
    <w:p w:rsidR="00F02FCC" w:rsidRDefault="00F02FCC">
      <w:pPr>
        <w:pStyle w:val="ConsPlusNormal"/>
        <w:jc w:val="both"/>
        <w:sectPr w:rsidR="00F02FCC" w:rsidSect="00A86261">
          <w:headerReference w:type="default" r:id="rId6"/>
          <w:footerReference w:type="even" r:id="rId7"/>
          <w:footerReference w:type="default" r:id="rId8"/>
          <w:pgSz w:w="16838" w:h="11906" w:orient="landscape"/>
          <w:pgMar w:top="1133" w:right="1440" w:bottom="851" w:left="1440" w:header="0" w:footer="0" w:gutter="0"/>
          <w:pgNumType w:start="1"/>
          <w:cols w:space="720"/>
          <w:noEndnote/>
        </w:sectPr>
      </w:pPr>
    </w:p>
    <w:p w:rsidR="00F02FCC" w:rsidRDefault="00F02FCC">
      <w:pPr>
        <w:pStyle w:val="ConsPlusNormal"/>
        <w:ind w:firstLine="540"/>
        <w:jc w:val="both"/>
      </w:pPr>
    </w:p>
    <w:p w:rsidR="00F02FCC" w:rsidRDefault="00F02FCC">
      <w:pPr>
        <w:pStyle w:val="ConsPlusNormal"/>
        <w:ind w:firstLine="540"/>
        <w:jc w:val="both"/>
      </w:pPr>
    </w:p>
    <w:p w:rsidR="00F02FCC" w:rsidRDefault="002A0211" w:rsidP="00E2421C">
      <w:pPr>
        <w:pStyle w:val="ConsPlusNormal"/>
        <w:spacing w:before="200"/>
        <w:ind w:firstLine="540"/>
        <w:jc w:val="both"/>
      </w:pPr>
      <w:bookmarkStart w:id="55" w:name="Par12810"/>
      <w:bookmarkStart w:id="56" w:name="Par12812"/>
      <w:bookmarkEnd w:id="55"/>
      <w:bookmarkEnd w:id="56"/>
      <w:r>
        <w:t>С 1-4 разряды номера счёта указывается Код раздела. подраздела КРБ;</w:t>
      </w:r>
    </w:p>
    <w:p w:rsidR="002A0211" w:rsidRDefault="002A0211" w:rsidP="00E2421C">
      <w:pPr>
        <w:pStyle w:val="ConsPlusNormal"/>
        <w:spacing w:before="200"/>
        <w:ind w:firstLine="540"/>
        <w:jc w:val="both"/>
      </w:pPr>
      <w:r>
        <w:t>С 5-14 разряды номера счёта указываются нули;</w:t>
      </w:r>
    </w:p>
    <w:p w:rsidR="002A0211" w:rsidRDefault="002A0211" w:rsidP="00E2421C">
      <w:pPr>
        <w:pStyle w:val="ConsPlusNormal"/>
        <w:spacing w:before="200"/>
        <w:ind w:firstLine="540"/>
        <w:jc w:val="both"/>
      </w:pPr>
      <w:r>
        <w:t>С 15-17 разряды номера счёта указывается Код вида поступления, выбытия;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 xml:space="preserve">В </w:t>
      </w:r>
      <w:r w:rsidR="002A0211">
        <w:t>18</w:t>
      </w:r>
      <w:r>
        <w:t xml:space="preserve"> разряде указывается Код вида деятельности: 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 xml:space="preserve">        2 – </w:t>
      </w:r>
      <w:r w:rsidR="00360186">
        <w:t>приносящая доход деятельность;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 xml:space="preserve">        3 – </w:t>
      </w:r>
      <w:r w:rsidR="00360186">
        <w:t>средства во временном распоряжении;</w:t>
      </w:r>
    </w:p>
    <w:p w:rsidR="002A0211" w:rsidRDefault="00D04ED6" w:rsidP="00E2421C">
      <w:pPr>
        <w:pStyle w:val="ConsPlusNormal"/>
        <w:spacing w:before="200"/>
        <w:ind w:firstLine="540"/>
        <w:jc w:val="both"/>
      </w:pPr>
      <w:r>
        <w:t xml:space="preserve">        4 – </w:t>
      </w:r>
      <w:r w:rsidR="00360186">
        <w:t>субсидии на выполнение государственного задания;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 xml:space="preserve">        5 – </w:t>
      </w:r>
      <w:r w:rsidR="00360186">
        <w:t>субсидии на иные цели;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 xml:space="preserve">        7 – </w:t>
      </w:r>
      <w:r w:rsidR="00360186">
        <w:t>средства по обязательному медицинскому страхованию.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>С 19 -21 разряды указывается Код объекта учёта;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>В 22 разряде указывается Код группы;</w:t>
      </w:r>
    </w:p>
    <w:p w:rsidR="00D04ED6" w:rsidRDefault="00D04ED6" w:rsidP="00E2421C">
      <w:pPr>
        <w:pStyle w:val="ConsPlusNormal"/>
        <w:spacing w:before="200"/>
        <w:ind w:firstLine="540"/>
        <w:jc w:val="both"/>
      </w:pPr>
      <w:r>
        <w:t>В 23 разряде указывается Код вида;</w:t>
      </w:r>
    </w:p>
    <w:p w:rsidR="00360186" w:rsidRDefault="00D04ED6" w:rsidP="00360186">
      <w:pPr>
        <w:pStyle w:val="ConsPlusNormal"/>
        <w:spacing w:before="200"/>
        <w:ind w:firstLine="540"/>
        <w:jc w:val="both"/>
      </w:pPr>
      <w:r>
        <w:t>С24 – 26 разряд указывается КОСГУ</w:t>
      </w:r>
      <w:r w:rsidR="001B6C15">
        <w:t>.</w:t>
      </w:r>
      <w:r w:rsidR="00360186">
        <w:t xml:space="preserve">  </w:t>
      </w:r>
    </w:p>
    <w:p w:rsidR="00360186" w:rsidRDefault="00360186" w:rsidP="00360186">
      <w:pPr>
        <w:pStyle w:val="ConsPlusNormal"/>
        <w:spacing w:before="200"/>
        <w:ind w:firstLine="540"/>
        <w:jc w:val="both"/>
      </w:pPr>
      <w:r>
        <w:t xml:space="preserve">Для расширения информации по виду деятельности «2» -приносящая доход деятельность </w:t>
      </w:r>
    </w:p>
    <w:p w:rsidR="00360186" w:rsidRDefault="00360186" w:rsidP="00360186">
      <w:pPr>
        <w:pStyle w:val="ConsPlusNormal"/>
        <w:spacing w:before="200"/>
        <w:ind w:firstLine="540"/>
        <w:jc w:val="both"/>
      </w:pPr>
      <w:r>
        <w:t xml:space="preserve">после кода аналитического учёта вводятся следующие дополнительные признаки: </w:t>
      </w:r>
    </w:p>
    <w:p w:rsidR="009C094F" w:rsidRDefault="00360186" w:rsidP="00360186">
      <w:pPr>
        <w:pStyle w:val="ConsPlusNormal"/>
        <w:spacing w:before="200"/>
        <w:ind w:firstLine="540"/>
        <w:jc w:val="both"/>
      </w:pPr>
      <w:r>
        <w:t xml:space="preserve">- собственные </w:t>
      </w:r>
      <w:r w:rsidR="009C094F">
        <w:t>доходы (плат</w:t>
      </w:r>
      <w:r>
        <w:t>ные услуги</w:t>
      </w:r>
      <w:r w:rsidR="009C094F">
        <w:t xml:space="preserve">) – «90 0» </w:t>
      </w:r>
    </w:p>
    <w:p w:rsidR="00360186" w:rsidRDefault="009C094F" w:rsidP="00360186">
      <w:pPr>
        <w:pStyle w:val="ConsPlusNormal"/>
        <w:spacing w:before="200"/>
        <w:ind w:firstLine="540"/>
        <w:jc w:val="both"/>
      </w:pPr>
      <w:r>
        <w:t>- бесплатное зубопротезирование  -- «90 ц»</w:t>
      </w:r>
      <w:r w:rsidR="00360186">
        <w:t xml:space="preserve">                                                                                                                             </w:t>
      </w:r>
    </w:p>
    <w:sectPr w:rsidR="0036018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84" w:rsidRDefault="002A5684">
      <w:r>
        <w:separator/>
      </w:r>
    </w:p>
  </w:endnote>
  <w:endnote w:type="continuationSeparator" w:id="0">
    <w:p w:rsidR="002A5684" w:rsidRDefault="002A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 w:rsidP="00196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261" w:rsidRDefault="00A86261" w:rsidP="00A862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1" w:rsidRDefault="00A86261" w:rsidP="00196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CBC">
      <w:rPr>
        <w:rStyle w:val="a7"/>
        <w:noProof/>
      </w:rPr>
      <w:t>1</w:t>
    </w:r>
    <w:r>
      <w:rPr>
        <w:rStyle w:val="a7"/>
      </w:rPr>
      <w:fldChar w:fldCharType="end"/>
    </w:r>
  </w:p>
  <w:p w:rsidR="00A62481" w:rsidRDefault="00A62481" w:rsidP="00A86261">
    <w:pPr>
      <w:pStyle w:val="ConsPlusNormal"/>
      <w:pBdr>
        <w:bottom w:val="single" w:sz="12" w:space="0" w:color="auto"/>
      </w:pBdr>
      <w:ind w:right="360"/>
      <w:jc w:val="center"/>
      <w:rPr>
        <w:rFonts w:cs="Times New Roman"/>
        <w:sz w:val="2"/>
        <w:szCs w:val="2"/>
      </w:rPr>
    </w:pPr>
  </w:p>
  <w:p w:rsidR="00A62481" w:rsidRDefault="00A62481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81" w:rsidRDefault="00A62481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A62481" w:rsidRDefault="00A62481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84" w:rsidRDefault="002A5684">
      <w:r>
        <w:separator/>
      </w:r>
    </w:p>
  </w:footnote>
  <w:footnote w:type="continuationSeparator" w:id="0">
    <w:p w:rsidR="002A5684" w:rsidRDefault="002A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81" w:rsidRPr="00881915" w:rsidRDefault="00A62481" w:rsidP="00881915">
    <w:pPr>
      <w:pStyle w:val="a3"/>
    </w:pPr>
    <w:r w:rsidRPr="0088191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81" w:rsidRDefault="00A6248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C"/>
    <w:rsid w:val="0005289C"/>
    <w:rsid w:val="000E0C11"/>
    <w:rsid w:val="00104BE9"/>
    <w:rsid w:val="00136A6B"/>
    <w:rsid w:val="0019364C"/>
    <w:rsid w:val="001969DF"/>
    <w:rsid w:val="001B0637"/>
    <w:rsid w:val="001B6C15"/>
    <w:rsid w:val="002A0211"/>
    <w:rsid w:val="002A5684"/>
    <w:rsid w:val="00360186"/>
    <w:rsid w:val="00371098"/>
    <w:rsid w:val="003758E5"/>
    <w:rsid w:val="004104F6"/>
    <w:rsid w:val="0044360E"/>
    <w:rsid w:val="004F79B5"/>
    <w:rsid w:val="0051724B"/>
    <w:rsid w:val="00562F7C"/>
    <w:rsid w:val="0058714C"/>
    <w:rsid w:val="005E1153"/>
    <w:rsid w:val="00603653"/>
    <w:rsid w:val="00645037"/>
    <w:rsid w:val="006617D0"/>
    <w:rsid w:val="007262C7"/>
    <w:rsid w:val="00760F44"/>
    <w:rsid w:val="00780CBC"/>
    <w:rsid w:val="00817EBD"/>
    <w:rsid w:val="00857B3B"/>
    <w:rsid w:val="00881915"/>
    <w:rsid w:val="008F3747"/>
    <w:rsid w:val="00940FE1"/>
    <w:rsid w:val="009466F4"/>
    <w:rsid w:val="009C094F"/>
    <w:rsid w:val="00A62481"/>
    <w:rsid w:val="00A65C8D"/>
    <w:rsid w:val="00A8140B"/>
    <w:rsid w:val="00A86261"/>
    <w:rsid w:val="00A87371"/>
    <w:rsid w:val="00AD4D8D"/>
    <w:rsid w:val="00BA6A8C"/>
    <w:rsid w:val="00BF05B0"/>
    <w:rsid w:val="00C43260"/>
    <w:rsid w:val="00D04ED6"/>
    <w:rsid w:val="00D66267"/>
    <w:rsid w:val="00D8383D"/>
    <w:rsid w:val="00D87115"/>
    <w:rsid w:val="00E215AD"/>
    <w:rsid w:val="00E2421C"/>
    <w:rsid w:val="00E25A12"/>
    <w:rsid w:val="00E95632"/>
    <w:rsid w:val="00EA1FEA"/>
    <w:rsid w:val="00F02FCC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71657B-BEEB-469B-AD91-2E923C9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819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81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862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9422</Words>
  <Characters>53710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16.12.2010 N 174н(ред. от 31.03.2018)"Об утверждении Плана счетов бухгалтерского учета бюджетных учреждений и Инструкции по его применению"(Зарегистрировано в Минюсте России 02.02.2011 N 19669)</vt:lpstr>
    </vt:vector>
  </TitlesOfParts>
  <Company>КонсультантПлюс Версия 4017.00.23</Company>
  <LinksUpToDate>false</LinksUpToDate>
  <CharactersWithSpaces>63006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16.12.2010 N 174н(ред. от 31.03.2018)"Об утверждении Плана счетов бухгалтерского учета бюджетных учреждений и Инструкции по его применению"(Зарегистрировано в Минюсте России 02.02.2011 N 19669)</dc:title>
  <dc:subject/>
  <dc:creator>СВ</dc:creator>
  <cp:keywords/>
  <dc:description/>
  <cp:lastModifiedBy>СВ</cp:lastModifiedBy>
  <cp:revision>3</cp:revision>
  <cp:lastPrinted>2018-08-16T13:57:00Z</cp:lastPrinted>
  <dcterms:created xsi:type="dcterms:W3CDTF">2019-04-24T06:25:00Z</dcterms:created>
  <dcterms:modified xsi:type="dcterms:W3CDTF">2019-04-24T06:25:00Z</dcterms:modified>
</cp:coreProperties>
</file>